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C577" w14:textId="2F764B9E" w:rsidR="00E903F6" w:rsidRPr="002141F8" w:rsidRDefault="00367CA5" w:rsidP="002141F8">
      <w:pPr>
        <w:ind w:left="-1440"/>
        <w:jc w:val="center"/>
        <w:rPr>
          <w:rFonts w:ascii="Times" w:hAnsi="Times" w:cs="Lucida Grande"/>
          <w:b/>
          <w:sz w:val="28"/>
          <w:szCs w:val="28"/>
          <w:lang w:val="en-US"/>
        </w:rPr>
      </w:pPr>
      <w:r w:rsidRPr="002141F8">
        <w:rPr>
          <w:rFonts w:ascii="Times" w:hAnsi="Times" w:cs="Lucida Grande"/>
          <w:b/>
          <w:sz w:val="28"/>
          <w:szCs w:val="28"/>
          <w:lang w:val="en-US"/>
        </w:rPr>
        <w:t>BIG SKY OWNERS ASSOCIATION, INC.</w:t>
      </w:r>
      <w:bookmarkStart w:id="0" w:name="_GoBack"/>
      <w:bookmarkEnd w:id="0"/>
    </w:p>
    <w:p w14:paraId="7D5B37BD" w14:textId="2D0ED592" w:rsidR="00367CA5" w:rsidRPr="002141F8" w:rsidRDefault="00367CA5" w:rsidP="002141F8">
      <w:pPr>
        <w:ind w:left="-1440"/>
        <w:jc w:val="center"/>
        <w:rPr>
          <w:rFonts w:ascii="Times" w:hAnsi="Times" w:cs="Lucida Grande"/>
          <w:b/>
          <w:sz w:val="28"/>
          <w:szCs w:val="28"/>
          <w:lang w:val="en-US"/>
        </w:rPr>
      </w:pPr>
      <w:r w:rsidRPr="002141F8">
        <w:rPr>
          <w:rFonts w:ascii="Times" w:hAnsi="Times" w:cs="Lucida Grande"/>
          <w:b/>
          <w:sz w:val="28"/>
          <w:szCs w:val="28"/>
          <w:lang w:val="en-US"/>
        </w:rPr>
        <w:t>BOARD OF DIRECTORS RESOLUTION</w:t>
      </w:r>
    </w:p>
    <w:p w14:paraId="683FC3D6" w14:textId="77777777" w:rsidR="00367CA5" w:rsidRDefault="00367CA5">
      <w:pPr>
        <w:rPr>
          <w:rFonts w:ascii="Times" w:hAnsi="Times" w:cs="Lucida Grande"/>
          <w:lang w:val="en-US"/>
        </w:rPr>
      </w:pPr>
    </w:p>
    <w:p w14:paraId="39F08967" w14:textId="46F20BAF" w:rsidR="00367CA5" w:rsidRDefault="00367CA5" w:rsidP="00367CA5">
      <w:pPr>
        <w:ind w:left="-810"/>
        <w:rPr>
          <w:rFonts w:ascii="Times" w:hAnsi="Times" w:cs="Lucida Grande"/>
          <w:u w:val="single"/>
          <w:lang w:val="en-US"/>
        </w:rPr>
      </w:pPr>
      <w:r>
        <w:rPr>
          <w:rFonts w:ascii="Times" w:hAnsi="Times" w:cs="Lucida Grande"/>
          <w:lang w:val="en-US"/>
        </w:rPr>
        <w:t xml:space="preserve">RESOLUTION:  </w:t>
      </w:r>
      <w:r>
        <w:rPr>
          <w:rFonts w:ascii="Times" w:hAnsi="Times" w:cs="Lucida Grande"/>
          <w:u w:val="single"/>
          <w:lang w:val="en-US"/>
        </w:rPr>
        <w:t>Big Sky Owners Association Parking</w:t>
      </w:r>
      <w:r w:rsidR="00171397">
        <w:rPr>
          <w:rFonts w:ascii="Times" w:hAnsi="Times" w:cs="Lucida Grande"/>
          <w:u w:val="single"/>
          <w:lang w:val="en-US"/>
        </w:rPr>
        <w:t xml:space="preserve"> Rules, Regulations and</w:t>
      </w:r>
      <w:r>
        <w:rPr>
          <w:rFonts w:ascii="Times" w:hAnsi="Times" w:cs="Lucida Grande"/>
          <w:u w:val="single"/>
          <w:lang w:val="en-US"/>
        </w:rPr>
        <w:t xml:space="preserve"> Enforcement</w:t>
      </w:r>
    </w:p>
    <w:p w14:paraId="0A9EBFAF" w14:textId="77777777" w:rsidR="00367CA5" w:rsidRDefault="00367CA5" w:rsidP="00367CA5">
      <w:pPr>
        <w:ind w:left="-810"/>
        <w:rPr>
          <w:rFonts w:ascii="Times" w:hAnsi="Times" w:cs="Lucida Grande"/>
          <w:lang w:val="en-US"/>
        </w:rPr>
      </w:pPr>
    </w:p>
    <w:p w14:paraId="072C4111" w14:textId="0F79146C" w:rsidR="00367CA5" w:rsidRDefault="00367CA5" w:rsidP="00367CA5">
      <w:pPr>
        <w:ind w:left="-810"/>
        <w:rPr>
          <w:rFonts w:ascii="Times" w:hAnsi="Times" w:cs="Lucida Grande"/>
          <w:lang w:val="en-US"/>
        </w:rPr>
      </w:pPr>
      <w:r>
        <w:rPr>
          <w:rFonts w:ascii="Times" w:hAnsi="Times" w:cs="Lucida Grande"/>
          <w:lang w:val="en-US"/>
        </w:rPr>
        <w:t>Date of Board Adoption: _</w:t>
      </w:r>
      <w:r w:rsidR="004E332F" w:rsidRPr="00E51B9D">
        <w:rPr>
          <w:rFonts w:ascii="Times" w:hAnsi="Times" w:cs="Lucida Grande"/>
          <w:u w:val="single"/>
          <w:lang w:val="en-US"/>
        </w:rPr>
        <w:t>March 21, 2017</w:t>
      </w:r>
      <w:r w:rsidR="00E51B9D">
        <w:rPr>
          <w:rFonts w:ascii="Times" w:hAnsi="Times" w:cs="Lucida Grande"/>
          <w:lang w:val="en-US"/>
        </w:rPr>
        <w:t>_</w:t>
      </w:r>
      <w:r>
        <w:rPr>
          <w:rFonts w:ascii="Times" w:hAnsi="Times" w:cs="Lucida Grande"/>
          <w:lang w:val="en-US"/>
        </w:rPr>
        <w:t xml:space="preserve"> </w:t>
      </w:r>
      <w:r w:rsidR="00E51B9D">
        <w:rPr>
          <w:rFonts w:ascii="Times" w:hAnsi="Times" w:cs="Lucida Grande"/>
          <w:lang w:val="en-US"/>
        </w:rPr>
        <w:t xml:space="preserve">  </w:t>
      </w:r>
      <w:r w:rsidR="00E51B9D">
        <w:rPr>
          <w:rFonts w:ascii="Times" w:hAnsi="Times" w:cs="Lucida Grande"/>
          <w:lang w:val="en-US"/>
        </w:rPr>
        <w:tab/>
      </w:r>
      <w:r w:rsidR="00E51B9D">
        <w:rPr>
          <w:rFonts w:ascii="Times" w:hAnsi="Times" w:cs="Lucida Grande"/>
          <w:lang w:val="en-US"/>
        </w:rPr>
        <w:tab/>
      </w:r>
      <w:r>
        <w:rPr>
          <w:rFonts w:ascii="Times" w:hAnsi="Times" w:cs="Lucida Grande"/>
          <w:lang w:val="en-US"/>
        </w:rPr>
        <w:t>Resolution No.: _</w:t>
      </w:r>
      <w:r w:rsidR="0008015A" w:rsidRPr="00E51B9D">
        <w:rPr>
          <w:rFonts w:ascii="Times" w:hAnsi="Times" w:cs="Lucida Grande"/>
          <w:u w:val="single"/>
          <w:lang w:val="en-US"/>
        </w:rPr>
        <w:t>2017-01</w:t>
      </w:r>
      <w:r>
        <w:rPr>
          <w:rFonts w:ascii="Times" w:hAnsi="Times" w:cs="Lucida Grande"/>
          <w:lang w:val="en-US"/>
        </w:rPr>
        <w:t>_____</w:t>
      </w:r>
    </w:p>
    <w:p w14:paraId="47C8EE42" w14:textId="77777777" w:rsidR="00367CA5" w:rsidRDefault="00367CA5" w:rsidP="00367CA5">
      <w:pPr>
        <w:ind w:left="-810"/>
        <w:rPr>
          <w:rFonts w:ascii="Times" w:hAnsi="Times" w:cs="Lucida Grande"/>
          <w:lang w:val="en-US"/>
        </w:rPr>
      </w:pPr>
    </w:p>
    <w:p w14:paraId="1BAD4B4E" w14:textId="70BFDC20" w:rsidR="00367CA5" w:rsidRDefault="00367CA5" w:rsidP="00367CA5">
      <w:pPr>
        <w:ind w:left="-810"/>
        <w:rPr>
          <w:rFonts w:ascii="Times" w:hAnsi="Times" w:cs="Lucida Grande"/>
          <w:lang w:val="en-US"/>
        </w:rPr>
      </w:pPr>
      <w:r>
        <w:rPr>
          <w:rFonts w:ascii="Times" w:hAnsi="Times" w:cs="Lucida Grande"/>
          <w:lang w:val="en-US"/>
        </w:rPr>
        <w:t>Effective Date: _</w:t>
      </w:r>
      <w:r w:rsidR="004E332F" w:rsidRPr="00E51B9D">
        <w:rPr>
          <w:rFonts w:ascii="Times" w:hAnsi="Times" w:cs="Lucida Grande"/>
          <w:u w:val="single"/>
          <w:lang w:val="en-US"/>
        </w:rPr>
        <w:t>April 1, 2017</w:t>
      </w:r>
      <w:r>
        <w:rPr>
          <w:rFonts w:ascii="Times" w:hAnsi="Times" w:cs="Lucida Grande"/>
          <w:lang w:val="en-US"/>
        </w:rPr>
        <w:t>_____</w:t>
      </w:r>
      <w:r>
        <w:rPr>
          <w:rFonts w:ascii="Times" w:hAnsi="Times" w:cs="Lucida Grande"/>
          <w:lang w:val="en-US"/>
        </w:rPr>
        <w:tab/>
      </w:r>
      <w:r>
        <w:rPr>
          <w:rFonts w:ascii="Times" w:hAnsi="Times" w:cs="Lucida Grande"/>
          <w:lang w:val="en-US"/>
        </w:rPr>
        <w:tab/>
      </w:r>
      <w:r w:rsidR="00E51B9D">
        <w:rPr>
          <w:rFonts w:ascii="Times" w:hAnsi="Times" w:cs="Lucida Grande"/>
          <w:lang w:val="en-US"/>
        </w:rPr>
        <w:tab/>
      </w:r>
      <w:r>
        <w:rPr>
          <w:rFonts w:ascii="Times" w:hAnsi="Times" w:cs="Lucida Grande"/>
          <w:lang w:val="en-US"/>
        </w:rPr>
        <w:t>Date Revised:</w:t>
      </w:r>
      <w:r w:rsidR="00C26308">
        <w:rPr>
          <w:rFonts w:ascii="Times" w:hAnsi="Times" w:cs="Lucida Grande"/>
          <w:lang w:val="en-US"/>
        </w:rPr>
        <w:t xml:space="preserve"> </w:t>
      </w:r>
      <w:r>
        <w:rPr>
          <w:rFonts w:ascii="Times" w:hAnsi="Times" w:cs="Lucida Grande"/>
          <w:lang w:val="en-US"/>
        </w:rPr>
        <w:t>______</w:t>
      </w:r>
      <w:r w:rsidR="0008015A" w:rsidRPr="00E51B9D">
        <w:rPr>
          <w:rFonts w:ascii="Times" w:hAnsi="Times" w:cs="Lucida Grande"/>
          <w:u w:val="single"/>
          <w:lang w:val="en-US"/>
        </w:rPr>
        <w:t>New</w:t>
      </w:r>
      <w:r w:rsidR="00E51B9D">
        <w:rPr>
          <w:rFonts w:ascii="Times" w:hAnsi="Times" w:cs="Lucida Grande"/>
          <w:lang w:val="en-US"/>
        </w:rPr>
        <w:t>____</w:t>
      </w:r>
    </w:p>
    <w:p w14:paraId="259E13E5" w14:textId="77777777" w:rsidR="00C26308" w:rsidRDefault="00C26308" w:rsidP="00367CA5">
      <w:pPr>
        <w:ind w:left="-810"/>
        <w:rPr>
          <w:rFonts w:ascii="Times" w:hAnsi="Times" w:cs="Lucida Grande"/>
          <w:lang w:val="en-US"/>
        </w:rPr>
      </w:pPr>
    </w:p>
    <w:p w14:paraId="3C6DF6AF" w14:textId="77777777" w:rsidR="00C26308" w:rsidRDefault="00C26308" w:rsidP="00367CA5">
      <w:pPr>
        <w:ind w:left="-810"/>
        <w:rPr>
          <w:rFonts w:ascii="Times" w:hAnsi="Times" w:cs="Lucida Grande"/>
          <w:lang w:val="en-US"/>
        </w:rPr>
      </w:pPr>
    </w:p>
    <w:p w14:paraId="619D5DC8" w14:textId="0B337BC0" w:rsidR="00C26308" w:rsidRPr="004F582C" w:rsidRDefault="00C26308" w:rsidP="004F582C">
      <w:pPr>
        <w:ind w:left="-810"/>
        <w:jc w:val="center"/>
        <w:rPr>
          <w:rFonts w:ascii="Times" w:hAnsi="Times" w:cs="Lucida Grande"/>
          <w:b/>
          <w:lang w:val="en-US"/>
        </w:rPr>
      </w:pPr>
      <w:r w:rsidRPr="004F582C">
        <w:rPr>
          <w:rFonts w:ascii="Times" w:hAnsi="Times" w:cs="Lucida Grande"/>
          <w:b/>
          <w:lang w:val="en-US"/>
        </w:rPr>
        <w:t>RESOLUTION</w:t>
      </w:r>
    </w:p>
    <w:p w14:paraId="6D23A310" w14:textId="77777777" w:rsidR="00C26308" w:rsidRDefault="00C26308" w:rsidP="00367CA5">
      <w:pPr>
        <w:ind w:left="-810"/>
        <w:rPr>
          <w:rFonts w:ascii="Times" w:hAnsi="Times" w:cs="Lucida Grande"/>
          <w:lang w:val="en-US"/>
        </w:rPr>
      </w:pPr>
    </w:p>
    <w:p w14:paraId="511F2D9F" w14:textId="00607DA6" w:rsidR="00C26308" w:rsidRDefault="00C26308"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the Big Sky Owners Association, Inc. (“BSOA”) adopted Amended and Restated Bylaws for the Big Sky Owners Association, Inc. on January 18, 2008 at its Board meeting and recorded with the Office of the Gallatin County Clerk and Recorder (Document #2290050, January 25, 2008) and the Office of the Madison County Clerk and Recorder (Document #124479, February 11, 2008), and as subsequently amended (“Bylaws”); and</w:t>
      </w:r>
    </w:p>
    <w:p w14:paraId="5D28C6D3" w14:textId="77777777" w:rsidR="00C26308" w:rsidRDefault="00C26308" w:rsidP="00367CA5">
      <w:pPr>
        <w:ind w:left="-810"/>
        <w:rPr>
          <w:rFonts w:ascii="Times" w:hAnsi="Times" w:cs="Lucida Grande"/>
          <w:lang w:val="en-US"/>
        </w:rPr>
      </w:pPr>
    </w:p>
    <w:p w14:paraId="10C0F97D" w14:textId="2BF44A11" w:rsidR="00C26308" w:rsidRDefault="00C26308"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xml:space="preserve">, </w:t>
      </w:r>
      <w:r w:rsidR="00161876">
        <w:rPr>
          <w:rFonts w:ascii="Times" w:hAnsi="Times" w:cs="Lucida Grande"/>
          <w:lang w:val="en-US"/>
        </w:rPr>
        <w:t>the Bylaws (Article 3, Section 3.2.1) assigns the Board of Directors (“Board”) all of the powers and duties necessary for the administration of the Association’s affairs and for performing all responsibilities and exercising all rights of the Association as set forth in the Governing Documents and as provided by law; and</w:t>
      </w:r>
    </w:p>
    <w:p w14:paraId="6BFB8A44" w14:textId="77777777" w:rsidR="00161876" w:rsidRDefault="00161876" w:rsidP="00367CA5">
      <w:pPr>
        <w:ind w:left="-810"/>
        <w:rPr>
          <w:rFonts w:ascii="Times" w:hAnsi="Times" w:cs="Lucida Grande"/>
          <w:lang w:val="en-US"/>
        </w:rPr>
      </w:pPr>
    </w:p>
    <w:p w14:paraId="55CA3AD4" w14:textId="17036018" w:rsidR="00161876" w:rsidRDefault="00161876"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xml:space="preserve">, </w:t>
      </w:r>
      <w:r w:rsidR="00ED62E6">
        <w:rPr>
          <w:rFonts w:ascii="Times" w:hAnsi="Times" w:cs="Lucida Grande"/>
          <w:lang w:val="en-US"/>
        </w:rPr>
        <w:t xml:space="preserve">the Bylaws (Article 3, Section. 3.2.3) further authorizes the Board to make and establish rules and regulations for the governance of facilities and the performing of such functions, the taking of such action and operating in such areas as are within the Association’s Jurisdiction; and </w:t>
      </w:r>
    </w:p>
    <w:p w14:paraId="3A096F66" w14:textId="77777777" w:rsidR="00ED62E6" w:rsidRDefault="00ED62E6" w:rsidP="00367CA5">
      <w:pPr>
        <w:ind w:left="-810"/>
        <w:rPr>
          <w:rFonts w:ascii="Times" w:hAnsi="Times" w:cs="Lucida Grande"/>
          <w:lang w:val="en-US"/>
        </w:rPr>
      </w:pPr>
    </w:p>
    <w:p w14:paraId="778A297E" w14:textId="29023FA9" w:rsidR="00ED62E6" w:rsidRDefault="00ED62E6"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the Bylaws (Article 3, Section 3.</w:t>
      </w:r>
      <w:r w:rsidR="00EE288D">
        <w:rPr>
          <w:rFonts w:ascii="Times" w:hAnsi="Times" w:cs="Lucida Grande"/>
          <w:lang w:val="en-US"/>
        </w:rPr>
        <w:t xml:space="preserve">2.12) further authorizes the Board to require compliance with and enforce the Declarations which by Article 3, Section 3.2.14 are made a part of the Bylaws; and </w:t>
      </w:r>
    </w:p>
    <w:p w14:paraId="57C7D9FA" w14:textId="77777777" w:rsidR="00EE288D" w:rsidRDefault="00EE288D" w:rsidP="00367CA5">
      <w:pPr>
        <w:ind w:left="-810"/>
        <w:rPr>
          <w:rFonts w:ascii="Times" w:hAnsi="Times" w:cs="Lucida Grande"/>
          <w:lang w:val="en-US"/>
        </w:rPr>
      </w:pPr>
    </w:p>
    <w:p w14:paraId="56510930" w14:textId="6BD5E53C" w:rsidR="00EE288D" w:rsidRDefault="00EE288D"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xml:space="preserve">, the Bylaws (Article 3, Section 3.3) further authorizes the Board, at its discretion, to appoint Persons (including corporations, partnership, a trustee or other legal entity as that term is defined at Article 1, Section 1.3.20) to generally supervise and control the business of the Association and to delegate certain powers, duties and responsibilities to such Persons.  The manner of selection, the qualifications and the scope of duties shall be determined by the Board; and </w:t>
      </w:r>
    </w:p>
    <w:p w14:paraId="0C7E7EDF" w14:textId="77777777" w:rsidR="00EE288D" w:rsidRDefault="00EE288D" w:rsidP="00367CA5">
      <w:pPr>
        <w:ind w:left="-810"/>
        <w:rPr>
          <w:rFonts w:ascii="Times" w:hAnsi="Times" w:cs="Lucida Grande"/>
          <w:lang w:val="en-US"/>
        </w:rPr>
      </w:pPr>
    </w:p>
    <w:p w14:paraId="07C81FCB" w14:textId="26CBCA93" w:rsidR="00EE288D" w:rsidRDefault="00EE288D"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xml:space="preserve">, </w:t>
      </w:r>
      <w:r w:rsidR="00854B2C">
        <w:rPr>
          <w:rFonts w:ascii="Times" w:hAnsi="Times" w:cs="Lucida Grande"/>
          <w:lang w:val="en-US"/>
        </w:rPr>
        <w:t>vehicles, trailers and other items</w:t>
      </w:r>
      <w:r w:rsidR="00AA3101">
        <w:rPr>
          <w:rFonts w:ascii="Times" w:hAnsi="Times" w:cs="Lucida Grande"/>
          <w:lang w:val="en-US"/>
        </w:rPr>
        <w:t xml:space="preserve"> </w:t>
      </w:r>
      <w:r w:rsidR="00546DA8">
        <w:rPr>
          <w:rFonts w:ascii="Times" w:hAnsi="Times" w:cs="Lucida Grande"/>
          <w:lang w:val="en-US"/>
        </w:rPr>
        <w:t xml:space="preserve">are regularly parked and stored, both on a long-term and short term basis, </w:t>
      </w:r>
      <w:r w:rsidR="00AA3101">
        <w:rPr>
          <w:rFonts w:ascii="Times" w:hAnsi="Times" w:cs="Lucida Grande"/>
          <w:lang w:val="en-US"/>
        </w:rPr>
        <w:t>on publicly dedicated roads within the Association’s Jurisdiction creating issues for snowplowing, emergency services, and visibility</w:t>
      </w:r>
      <w:r w:rsidR="00546DA8">
        <w:rPr>
          <w:rFonts w:ascii="Times" w:hAnsi="Times" w:cs="Lucida Grande"/>
          <w:lang w:val="en-US"/>
        </w:rPr>
        <w:t xml:space="preserve"> which compromises public health, welfare and safety; and </w:t>
      </w:r>
    </w:p>
    <w:p w14:paraId="105D1FA2" w14:textId="77777777" w:rsidR="00546DA8" w:rsidRDefault="00546DA8" w:rsidP="00367CA5">
      <w:pPr>
        <w:ind w:left="-810"/>
        <w:rPr>
          <w:rFonts w:ascii="Times" w:hAnsi="Times" w:cs="Lucida Grande"/>
          <w:lang w:val="en-US"/>
        </w:rPr>
      </w:pPr>
    </w:p>
    <w:p w14:paraId="17ABF061" w14:textId="732731DB" w:rsidR="00546DA8" w:rsidRDefault="00546DA8" w:rsidP="00546DA8">
      <w:pPr>
        <w:ind w:left="-810" w:firstLine="810"/>
        <w:rPr>
          <w:rFonts w:ascii="Times" w:hAnsi="Times" w:cs="Lucida Grande"/>
          <w:lang w:val="en-US"/>
        </w:rPr>
      </w:pPr>
      <w:r>
        <w:rPr>
          <w:rFonts w:ascii="Times" w:hAnsi="Times" w:cs="Lucida Grande"/>
          <w:b/>
          <w:lang w:val="en-US"/>
        </w:rPr>
        <w:t>WHEREAS</w:t>
      </w:r>
      <w:r>
        <w:rPr>
          <w:rFonts w:ascii="Times" w:hAnsi="Times" w:cs="Lucida Grande"/>
          <w:lang w:val="en-US"/>
        </w:rPr>
        <w:t>, some, but not all, of the sub-association’s Declarations prohibit blockage or obstruction of any kind within the p</w:t>
      </w:r>
      <w:r w:rsidR="00C73CAF">
        <w:rPr>
          <w:rFonts w:ascii="Times" w:hAnsi="Times" w:cs="Lucida Grande"/>
          <w:lang w:val="en-US"/>
        </w:rPr>
        <w:t>ublicly dedicated right-of-ways</w:t>
      </w:r>
      <w:r w:rsidR="0037469B">
        <w:rPr>
          <w:rFonts w:ascii="Times" w:hAnsi="Times" w:cs="Lucida Grande"/>
          <w:lang w:val="en-US"/>
        </w:rPr>
        <w:t>; however,</w:t>
      </w:r>
      <w:r>
        <w:rPr>
          <w:rFonts w:ascii="Times" w:hAnsi="Times" w:cs="Lucida Grande"/>
          <w:lang w:val="en-US"/>
        </w:rPr>
        <w:t xml:space="preserve"> there is not presently a uniform policy that regulates on-street parking and use of road right-of-ways within the BSOA’s Jurisdiction; and </w:t>
      </w:r>
    </w:p>
    <w:p w14:paraId="18F8AE0E" w14:textId="77777777" w:rsidR="00546DA8" w:rsidRDefault="00546DA8" w:rsidP="00367CA5">
      <w:pPr>
        <w:ind w:left="-810"/>
        <w:rPr>
          <w:rFonts w:ascii="Times" w:hAnsi="Times" w:cs="Lucida Grande"/>
          <w:lang w:val="en-US"/>
        </w:rPr>
      </w:pPr>
    </w:p>
    <w:p w14:paraId="214D214A" w14:textId="77777777" w:rsidR="00546DA8" w:rsidRDefault="00546DA8" w:rsidP="00546DA8">
      <w:pPr>
        <w:ind w:left="-810" w:firstLine="810"/>
        <w:rPr>
          <w:rFonts w:ascii="Times" w:hAnsi="Times" w:cs="Lucida Grande"/>
          <w:lang w:val="en-US"/>
        </w:rPr>
      </w:pPr>
      <w:r>
        <w:rPr>
          <w:rFonts w:ascii="Times" w:hAnsi="Times" w:cs="Lucida Grande"/>
          <w:b/>
          <w:lang w:val="en-US"/>
        </w:rPr>
        <w:lastRenderedPageBreak/>
        <w:t>WHEREAS</w:t>
      </w:r>
      <w:r>
        <w:rPr>
          <w:rFonts w:ascii="Times" w:hAnsi="Times" w:cs="Lucida Grande"/>
          <w:lang w:val="en-US"/>
        </w:rPr>
        <w:t>, the Board has determined a need to adopt a uniform policy establishing rules and regulations for on-street parking and use of road right-of-ways within the BSOA’s Jurisdiction.</w:t>
      </w:r>
    </w:p>
    <w:p w14:paraId="3381053F" w14:textId="77777777" w:rsidR="00546DA8" w:rsidRDefault="00546DA8" w:rsidP="00546DA8">
      <w:pPr>
        <w:ind w:left="-810" w:firstLine="810"/>
        <w:rPr>
          <w:rFonts w:ascii="Times" w:hAnsi="Times" w:cs="Lucida Grande"/>
          <w:b/>
          <w:lang w:val="en-US"/>
        </w:rPr>
      </w:pPr>
    </w:p>
    <w:p w14:paraId="18CFDF7E" w14:textId="2702DA64" w:rsidR="00546DA8" w:rsidRDefault="00546DA8" w:rsidP="00546DA8">
      <w:pPr>
        <w:ind w:left="-810" w:firstLine="810"/>
        <w:rPr>
          <w:rFonts w:ascii="Times" w:hAnsi="Times" w:cs="Lucida Grande"/>
          <w:lang w:val="en-US"/>
        </w:rPr>
      </w:pPr>
      <w:r>
        <w:rPr>
          <w:rFonts w:ascii="Times" w:hAnsi="Times" w:cs="Lucida Grande"/>
          <w:b/>
          <w:lang w:val="en-US"/>
        </w:rPr>
        <w:t>NOW THEREFORE</w:t>
      </w:r>
      <w:r>
        <w:rPr>
          <w:rFonts w:ascii="Times" w:hAnsi="Times" w:cs="Lucida Grande"/>
          <w:lang w:val="en-US"/>
        </w:rPr>
        <w:t>, be it resolved that</w:t>
      </w:r>
    </w:p>
    <w:p w14:paraId="77B31055" w14:textId="77777777" w:rsidR="00546DA8" w:rsidRDefault="00546DA8" w:rsidP="00546DA8">
      <w:pPr>
        <w:ind w:left="-810"/>
        <w:rPr>
          <w:rFonts w:ascii="Times" w:hAnsi="Times" w:cs="Lucida Grande"/>
          <w:lang w:val="en-US"/>
        </w:rPr>
      </w:pPr>
    </w:p>
    <w:p w14:paraId="2B8693E7" w14:textId="1B807B18" w:rsidR="00546DA8" w:rsidRDefault="00423DAE" w:rsidP="00546DA8">
      <w:pPr>
        <w:pStyle w:val="ListParagraph"/>
        <w:numPr>
          <w:ilvl w:val="0"/>
          <w:numId w:val="1"/>
        </w:numPr>
        <w:rPr>
          <w:rFonts w:ascii="Times" w:hAnsi="Times" w:cs="Lucida Grande"/>
          <w:lang w:val="en-US"/>
        </w:rPr>
      </w:pPr>
      <w:r>
        <w:rPr>
          <w:rFonts w:ascii="Times" w:hAnsi="Times" w:cs="Lucida Grande"/>
          <w:lang w:val="en-US"/>
        </w:rPr>
        <w:t xml:space="preserve">No person shall park a vehicle or other item </w:t>
      </w:r>
      <w:r w:rsidR="00C73CAF">
        <w:rPr>
          <w:rFonts w:ascii="Times" w:hAnsi="Times" w:cs="Lucida Grande"/>
          <w:lang w:val="en-US"/>
        </w:rPr>
        <w:t xml:space="preserve">(collectively referred to herein as a “vehicle”) </w:t>
      </w:r>
      <w:r>
        <w:rPr>
          <w:rFonts w:ascii="Times" w:hAnsi="Times" w:cs="Lucida Grande"/>
          <w:lang w:val="en-US"/>
        </w:rPr>
        <w:t xml:space="preserve">upon any </w:t>
      </w:r>
      <w:r w:rsidR="0008015A">
        <w:rPr>
          <w:rFonts w:ascii="Times" w:hAnsi="Times" w:cs="Lucida Grande"/>
          <w:lang w:val="en-US"/>
        </w:rPr>
        <w:t xml:space="preserve">road and/or road right of way </w:t>
      </w:r>
      <w:r>
        <w:rPr>
          <w:rFonts w:ascii="Times" w:hAnsi="Times" w:cs="Lucida Grande"/>
          <w:lang w:val="en-US"/>
        </w:rPr>
        <w:t>for a period of time longer than 48 hours.</w:t>
      </w:r>
    </w:p>
    <w:p w14:paraId="10E3E91E" w14:textId="6A41B074" w:rsidR="00423DAE" w:rsidRPr="008A5809" w:rsidRDefault="00423DAE" w:rsidP="008A5809">
      <w:pPr>
        <w:rPr>
          <w:rFonts w:ascii="Times" w:hAnsi="Times" w:cs="Lucida Grande"/>
          <w:lang w:val="en-US"/>
        </w:rPr>
      </w:pPr>
    </w:p>
    <w:p w14:paraId="59DA39C3" w14:textId="7460CEC1" w:rsidR="00423DAE" w:rsidRDefault="00FE57F8" w:rsidP="000423FB">
      <w:pPr>
        <w:pStyle w:val="ListParagraph"/>
        <w:numPr>
          <w:ilvl w:val="0"/>
          <w:numId w:val="1"/>
        </w:numPr>
        <w:rPr>
          <w:rFonts w:ascii="Times" w:hAnsi="Times" w:cs="Lucida Grande"/>
          <w:lang w:val="en-US"/>
        </w:rPr>
      </w:pPr>
      <w:r>
        <w:rPr>
          <w:rFonts w:ascii="Times" w:hAnsi="Times" w:cs="Lucida Grande"/>
          <w:lang w:val="en-US"/>
        </w:rPr>
        <w:t xml:space="preserve">The Board may designate certain “Controlled Access Areas” which prohibit parking </w:t>
      </w:r>
      <w:r w:rsidR="008A5809">
        <w:rPr>
          <w:rFonts w:ascii="Times" w:hAnsi="Times" w:cs="Lucida Grande"/>
          <w:lang w:val="en-US"/>
        </w:rPr>
        <w:t xml:space="preserve">in in certain areas </w:t>
      </w:r>
      <w:r>
        <w:rPr>
          <w:rFonts w:ascii="Times" w:hAnsi="Times" w:cs="Lucida Grande"/>
          <w:lang w:val="en-US"/>
        </w:rPr>
        <w:t>during certain posted-hours</w:t>
      </w:r>
      <w:r w:rsidRPr="000423FB">
        <w:rPr>
          <w:rFonts w:ascii="Times" w:hAnsi="Times" w:cs="Lucida Grande"/>
          <w:lang w:val="en-US"/>
        </w:rPr>
        <w:t>.</w:t>
      </w:r>
      <w:r w:rsidR="008A5809">
        <w:rPr>
          <w:rFonts w:ascii="Times" w:hAnsi="Times" w:cs="Lucida Grande"/>
          <w:lang w:val="en-US"/>
        </w:rPr>
        <w:t xml:space="preserve">  Street signs noting Controlled Access Areas shall be located in the affected areas. </w:t>
      </w:r>
    </w:p>
    <w:p w14:paraId="16C8D806" w14:textId="31998ED6" w:rsidR="000423FB" w:rsidRDefault="000423FB" w:rsidP="000423FB">
      <w:pPr>
        <w:pStyle w:val="ListParagraph"/>
        <w:ind w:left="-90"/>
        <w:rPr>
          <w:rFonts w:ascii="Times" w:hAnsi="Times" w:cs="Lucida Grande"/>
          <w:lang w:val="en-US"/>
        </w:rPr>
      </w:pPr>
    </w:p>
    <w:p w14:paraId="32141D45" w14:textId="123127C3" w:rsidR="000423FB" w:rsidRDefault="000423FB" w:rsidP="000423FB">
      <w:pPr>
        <w:pStyle w:val="ListParagraph"/>
        <w:numPr>
          <w:ilvl w:val="0"/>
          <w:numId w:val="1"/>
        </w:numPr>
        <w:rPr>
          <w:rFonts w:ascii="Times" w:hAnsi="Times" w:cs="Lucida Grande"/>
          <w:lang w:val="en-US"/>
        </w:rPr>
      </w:pPr>
      <w:r>
        <w:rPr>
          <w:rFonts w:ascii="Times" w:hAnsi="Times" w:cs="Lucida Grande"/>
          <w:lang w:val="en-US"/>
        </w:rPr>
        <w:t xml:space="preserve">The Board may establish seasonal parking restrictions, restricting parking on the </w:t>
      </w:r>
      <w:r w:rsidR="0008015A">
        <w:rPr>
          <w:rFonts w:ascii="Times" w:hAnsi="Times" w:cs="Lucida Grande"/>
          <w:lang w:val="en-US"/>
        </w:rPr>
        <w:t xml:space="preserve">roads and/or road right of way </w:t>
      </w:r>
      <w:r>
        <w:rPr>
          <w:rFonts w:ascii="Times" w:hAnsi="Times" w:cs="Lucida Grande"/>
          <w:lang w:val="en-US"/>
        </w:rPr>
        <w:t>between 1 a.m. and 7 a.m</w:t>
      </w:r>
      <w:r w:rsidR="0008015A">
        <w:rPr>
          <w:rFonts w:ascii="Times" w:hAnsi="Times" w:cs="Lucida Grande"/>
          <w:lang w:val="en-US"/>
        </w:rPr>
        <w:t>. and as posted</w:t>
      </w:r>
      <w:r>
        <w:rPr>
          <w:rFonts w:ascii="Times" w:hAnsi="Times" w:cs="Lucida Grande"/>
          <w:lang w:val="en-US"/>
        </w:rPr>
        <w:t xml:space="preserve">. These restrictions allow for the removal of snow and critical </w:t>
      </w:r>
      <w:r w:rsidR="0008015A">
        <w:rPr>
          <w:rFonts w:ascii="Times" w:hAnsi="Times" w:cs="Lucida Grande"/>
          <w:lang w:val="en-US"/>
        </w:rPr>
        <w:t xml:space="preserve">road </w:t>
      </w:r>
      <w:r>
        <w:rPr>
          <w:rFonts w:ascii="Times" w:hAnsi="Times" w:cs="Lucida Grande"/>
          <w:lang w:val="en-US"/>
        </w:rPr>
        <w:t xml:space="preserve">maintenance.  Street signs noting the restrictions shall be located in the affected areas. </w:t>
      </w:r>
    </w:p>
    <w:p w14:paraId="1B881965" w14:textId="157BBD65" w:rsidR="00227043" w:rsidRDefault="00227043" w:rsidP="00227043">
      <w:pPr>
        <w:pStyle w:val="ListParagraph"/>
        <w:ind w:left="-90"/>
        <w:rPr>
          <w:rFonts w:ascii="Times" w:hAnsi="Times" w:cs="Lucida Grande"/>
          <w:lang w:val="en-US"/>
        </w:rPr>
      </w:pPr>
    </w:p>
    <w:p w14:paraId="4F42F85B" w14:textId="130489F0" w:rsidR="00227043" w:rsidRDefault="008A5809" w:rsidP="000423FB">
      <w:pPr>
        <w:pStyle w:val="ListParagraph"/>
        <w:numPr>
          <w:ilvl w:val="0"/>
          <w:numId w:val="1"/>
        </w:numPr>
        <w:rPr>
          <w:rFonts w:ascii="Times" w:hAnsi="Times" w:cs="Lucida Grande"/>
          <w:lang w:val="en-US"/>
        </w:rPr>
      </w:pPr>
      <w:r>
        <w:rPr>
          <w:rFonts w:ascii="Times" w:hAnsi="Times" w:cs="Lucida Grande"/>
          <w:lang w:val="en-US"/>
        </w:rPr>
        <w:t>Parking in the following areas are specifically prohibited:</w:t>
      </w:r>
    </w:p>
    <w:p w14:paraId="302C785B" w14:textId="77777777" w:rsidR="008A5809" w:rsidRDefault="008A5809" w:rsidP="008A5809">
      <w:pPr>
        <w:pStyle w:val="ListParagraph"/>
        <w:ind w:left="-90"/>
        <w:rPr>
          <w:rFonts w:ascii="Times" w:hAnsi="Times" w:cs="Lucida Grande"/>
          <w:lang w:val="en-US"/>
        </w:rPr>
      </w:pPr>
    </w:p>
    <w:p w14:paraId="4B596C78" w14:textId="7C81D9FB"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In any intersection;</w:t>
      </w:r>
    </w:p>
    <w:p w14:paraId="4DC07FE3" w14:textId="1C947EAD"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In a crosswalk;</w:t>
      </w:r>
    </w:p>
    <w:p w14:paraId="5DC87EAD" w14:textId="115513C8"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Upon any bridge;</w:t>
      </w:r>
    </w:p>
    <w:p w14:paraId="63D584D0" w14:textId="65580342"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Within 30 feet of a traffic signal, stop or yield sign on the approaching side;</w:t>
      </w:r>
    </w:p>
    <w:p w14:paraId="07E48892" w14:textId="4AD1298B"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At any place where the parking or standing of a vehicle will reduce the usable width of the roadway for moving traffic to less than 20 feet;</w:t>
      </w:r>
    </w:p>
    <w:p w14:paraId="07CC7C82" w14:textId="37C1CF3E"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Within 10 feet of a fire hydrant;</w:t>
      </w:r>
    </w:p>
    <w:p w14:paraId="55339AAD" w14:textId="06630028"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On any sidewalk or parkway;</w:t>
      </w:r>
    </w:p>
    <w:p w14:paraId="213842AF" w14:textId="4FE82074"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In any fire lane, whether on public or private property;</w:t>
      </w:r>
    </w:p>
    <w:p w14:paraId="1F09A413" w14:textId="6EA2FFEC"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At any place where official signs prohibit parking;</w:t>
      </w:r>
    </w:p>
    <w:p w14:paraId="1731DAC9" w14:textId="3E7DA2CB" w:rsidR="008A5809" w:rsidRPr="000423FB" w:rsidRDefault="008A5809" w:rsidP="008A5809">
      <w:pPr>
        <w:pStyle w:val="ListParagraph"/>
        <w:numPr>
          <w:ilvl w:val="1"/>
          <w:numId w:val="1"/>
        </w:numPr>
        <w:rPr>
          <w:rFonts w:ascii="Times" w:hAnsi="Times" w:cs="Lucida Grande"/>
          <w:lang w:val="en-US"/>
        </w:rPr>
      </w:pPr>
      <w:r>
        <w:rPr>
          <w:rFonts w:ascii="Times" w:hAnsi="Times" w:cs="Lucida Grande"/>
          <w:lang w:val="en-US"/>
        </w:rPr>
        <w:t>Within 5 feet of the edge of the sides of a driveway or where the vehicle would block use of the driveway.</w:t>
      </w:r>
    </w:p>
    <w:p w14:paraId="6932A2C2" w14:textId="2D743652" w:rsidR="00FE57F8" w:rsidRDefault="00FE57F8" w:rsidP="00FE57F8">
      <w:pPr>
        <w:pStyle w:val="ListParagraph"/>
        <w:ind w:left="-90"/>
        <w:rPr>
          <w:rFonts w:ascii="Times" w:hAnsi="Times" w:cs="Lucida Grande"/>
          <w:lang w:val="en-US"/>
        </w:rPr>
      </w:pPr>
    </w:p>
    <w:p w14:paraId="48A2ED3E" w14:textId="083BA948" w:rsidR="00FE57F8" w:rsidRDefault="000423FB" w:rsidP="00E83F50">
      <w:pPr>
        <w:pStyle w:val="ListParagraph"/>
        <w:numPr>
          <w:ilvl w:val="0"/>
          <w:numId w:val="1"/>
        </w:numPr>
        <w:rPr>
          <w:rFonts w:ascii="Times" w:hAnsi="Times" w:cs="Lucida Grande"/>
          <w:lang w:val="en-US"/>
        </w:rPr>
      </w:pPr>
      <w:r>
        <w:rPr>
          <w:rFonts w:ascii="Times" w:hAnsi="Times" w:cs="Lucida Grande"/>
          <w:lang w:val="en-US"/>
        </w:rPr>
        <w:t>Vehicles may be towed at the owner’s expense</w:t>
      </w:r>
      <w:r w:rsidR="008A5809">
        <w:rPr>
          <w:rFonts w:ascii="Times" w:hAnsi="Times" w:cs="Lucida Grande"/>
          <w:lang w:val="en-US"/>
        </w:rPr>
        <w:t xml:space="preserve"> under the following circumstances:</w:t>
      </w:r>
    </w:p>
    <w:p w14:paraId="7DFA9170" w14:textId="046B917A" w:rsidR="008A5809" w:rsidRDefault="008A5809" w:rsidP="008A5809">
      <w:pPr>
        <w:pStyle w:val="ListParagraph"/>
        <w:ind w:left="630"/>
        <w:rPr>
          <w:rFonts w:ascii="Times" w:hAnsi="Times" w:cs="Lucida Grande"/>
          <w:lang w:val="en-US"/>
        </w:rPr>
      </w:pPr>
    </w:p>
    <w:p w14:paraId="76627E9B" w14:textId="1EB21CFC"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The vehicle is in a prohibited area;</w:t>
      </w:r>
    </w:p>
    <w:p w14:paraId="2DB89ED5" w14:textId="78263C9D"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The vehicle is otherwise parked in violation of the Rules and Regulations set forth herein;</w:t>
      </w:r>
    </w:p>
    <w:p w14:paraId="6DF04D2A" w14:textId="5AA863BD" w:rsidR="008A5809" w:rsidRDefault="008A5809" w:rsidP="008A5809">
      <w:pPr>
        <w:pStyle w:val="ListParagraph"/>
        <w:numPr>
          <w:ilvl w:val="1"/>
          <w:numId w:val="1"/>
        </w:numPr>
        <w:rPr>
          <w:rFonts w:ascii="Times" w:hAnsi="Times" w:cs="Lucida Grande"/>
          <w:lang w:val="en-US"/>
        </w:rPr>
      </w:pPr>
      <w:r>
        <w:rPr>
          <w:rFonts w:ascii="Times" w:hAnsi="Times" w:cs="Lucida Grande"/>
          <w:lang w:val="en-US"/>
        </w:rPr>
        <w:t xml:space="preserve">The vehicle is abandoned and/or inoperable.  Vehicles that have been parked in an area in excess of 48 hours shall be deemed abandoned and/or inoperable. </w:t>
      </w:r>
    </w:p>
    <w:p w14:paraId="2D20B40F" w14:textId="14B0A8E8" w:rsidR="008A5809" w:rsidRDefault="008A5809" w:rsidP="008A5809">
      <w:pPr>
        <w:pStyle w:val="ListParagraph"/>
        <w:ind w:left="-90"/>
        <w:rPr>
          <w:rFonts w:ascii="Times" w:hAnsi="Times" w:cs="Lucida Grande"/>
          <w:lang w:val="en-US"/>
        </w:rPr>
      </w:pPr>
    </w:p>
    <w:p w14:paraId="09071DA9" w14:textId="09720B4A" w:rsidR="008A5809" w:rsidRDefault="008A5809" w:rsidP="008A5809">
      <w:pPr>
        <w:pStyle w:val="ListParagraph"/>
        <w:numPr>
          <w:ilvl w:val="0"/>
          <w:numId w:val="1"/>
        </w:numPr>
        <w:rPr>
          <w:rFonts w:ascii="Times" w:hAnsi="Times" w:cs="Lucida Grande"/>
          <w:lang w:val="en-US"/>
        </w:rPr>
      </w:pPr>
      <w:r>
        <w:rPr>
          <w:rFonts w:ascii="Times" w:hAnsi="Times" w:cs="Lucida Grande"/>
          <w:lang w:val="en-US"/>
        </w:rPr>
        <w:t xml:space="preserve">The Board may contract or delegate authority to a third party for purposes of enforcing the provisions set forth herein. </w:t>
      </w:r>
    </w:p>
    <w:p w14:paraId="584C7D5C" w14:textId="3354BE46" w:rsidR="008A5809" w:rsidRDefault="008A5809" w:rsidP="008A5809">
      <w:pPr>
        <w:pStyle w:val="ListParagraph"/>
        <w:ind w:left="-90"/>
        <w:rPr>
          <w:rFonts w:ascii="Times" w:hAnsi="Times" w:cs="Lucida Grande"/>
          <w:lang w:val="en-US"/>
        </w:rPr>
      </w:pPr>
    </w:p>
    <w:p w14:paraId="7727D9B1" w14:textId="55145699" w:rsidR="008A5809" w:rsidRDefault="008A5809" w:rsidP="008A5809">
      <w:pPr>
        <w:pStyle w:val="ListParagraph"/>
        <w:numPr>
          <w:ilvl w:val="0"/>
          <w:numId w:val="1"/>
        </w:numPr>
        <w:rPr>
          <w:rFonts w:ascii="Times" w:hAnsi="Times" w:cs="Lucida Grande"/>
          <w:lang w:val="en-US"/>
        </w:rPr>
      </w:pPr>
      <w:r>
        <w:rPr>
          <w:rFonts w:ascii="Times" w:hAnsi="Times" w:cs="Lucida Grande"/>
          <w:lang w:val="en-US"/>
        </w:rPr>
        <w:t xml:space="preserve">This Resolution shall be interpreted by the Board; its decision is final. </w:t>
      </w:r>
    </w:p>
    <w:p w14:paraId="73D9DCB6" w14:textId="3179589E" w:rsidR="00C73CAF" w:rsidRDefault="00C73CAF" w:rsidP="00C73CAF">
      <w:pPr>
        <w:pStyle w:val="ListParagraph"/>
        <w:ind w:left="-90"/>
        <w:rPr>
          <w:rFonts w:ascii="Times" w:hAnsi="Times" w:cs="Lucida Grande"/>
          <w:lang w:val="en-US"/>
        </w:rPr>
      </w:pPr>
    </w:p>
    <w:p w14:paraId="174976B3" w14:textId="765D2F2A" w:rsidR="00C73CAF" w:rsidRDefault="00C73CAF" w:rsidP="00C73CAF">
      <w:pPr>
        <w:pStyle w:val="ListParagraph"/>
        <w:numPr>
          <w:ilvl w:val="0"/>
          <w:numId w:val="1"/>
        </w:numPr>
        <w:rPr>
          <w:rFonts w:ascii="Times" w:hAnsi="Times" w:cs="Lucida Grande"/>
          <w:lang w:val="en-US"/>
        </w:rPr>
      </w:pPr>
      <w:r>
        <w:rPr>
          <w:rFonts w:ascii="Times" w:hAnsi="Times" w:cs="Lucida Grande"/>
          <w:lang w:val="en-US"/>
        </w:rPr>
        <w:t>This Resolution supersedes all other Policies/Resolutions with regard to parking policies and enforcement provisions pertaining to such policies.</w:t>
      </w:r>
    </w:p>
    <w:p w14:paraId="0517BFCA" w14:textId="77777777" w:rsidR="00C73CAF" w:rsidRDefault="00C73CAF" w:rsidP="00C73CAF">
      <w:pPr>
        <w:rPr>
          <w:rFonts w:ascii="Times" w:hAnsi="Times" w:cs="Lucida Grande"/>
          <w:lang w:val="en-US"/>
        </w:rPr>
      </w:pPr>
    </w:p>
    <w:p w14:paraId="7B254F6B" w14:textId="77777777" w:rsidR="00C73CAF" w:rsidRDefault="00C73CAF" w:rsidP="00C73CAF">
      <w:pPr>
        <w:ind w:hanging="450"/>
        <w:rPr>
          <w:rFonts w:ascii="Times" w:hAnsi="Times" w:cs="Lucida Grande"/>
          <w:lang w:val="en-US"/>
        </w:rPr>
      </w:pPr>
    </w:p>
    <w:p w14:paraId="6E766EC1" w14:textId="6753274F" w:rsidR="00C73CAF" w:rsidRDefault="00C73CAF" w:rsidP="00C73CAF">
      <w:pPr>
        <w:ind w:hanging="450"/>
        <w:rPr>
          <w:rFonts w:ascii="Times" w:hAnsi="Times" w:cs="Lucida Grande"/>
          <w:lang w:val="en-US"/>
        </w:rPr>
      </w:pPr>
      <w:r>
        <w:rPr>
          <w:rFonts w:ascii="Times" w:hAnsi="Times" w:cs="Lucida Grande"/>
          <w:lang w:val="en-US"/>
        </w:rPr>
        <w:t>DATED thi</w:t>
      </w:r>
      <w:r w:rsidR="00E51B9D">
        <w:rPr>
          <w:rFonts w:ascii="Times" w:hAnsi="Times" w:cs="Lucida Grande"/>
          <w:lang w:val="en-US"/>
        </w:rPr>
        <w:t>s 17th</w:t>
      </w:r>
      <w:r>
        <w:rPr>
          <w:rFonts w:ascii="Times" w:hAnsi="Times" w:cs="Lucida Grande"/>
          <w:lang w:val="en-US"/>
        </w:rPr>
        <w:t xml:space="preserve"> day of </w:t>
      </w:r>
      <w:r w:rsidR="004E332F">
        <w:rPr>
          <w:rFonts w:ascii="Times" w:hAnsi="Times" w:cs="Lucida Grande"/>
          <w:lang w:val="en-US"/>
        </w:rPr>
        <w:t>March</w:t>
      </w:r>
      <w:r>
        <w:rPr>
          <w:rFonts w:ascii="Times" w:hAnsi="Times" w:cs="Lucida Grande"/>
          <w:lang w:val="en-US"/>
        </w:rPr>
        <w:t>, 2017.</w:t>
      </w:r>
    </w:p>
    <w:p w14:paraId="27A5ECF3" w14:textId="77777777" w:rsidR="00C73CAF" w:rsidRDefault="00C73CAF" w:rsidP="00C73CAF">
      <w:pPr>
        <w:ind w:hanging="450"/>
        <w:rPr>
          <w:rFonts w:ascii="Times" w:hAnsi="Times" w:cs="Lucida Grande"/>
          <w:lang w:val="en-US"/>
        </w:rPr>
      </w:pPr>
    </w:p>
    <w:p w14:paraId="7FCDD95C" w14:textId="77777777" w:rsidR="00C73CAF" w:rsidRDefault="00C73CAF" w:rsidP="00C73CAF">
      <w:pPr>
        <w:ind w:hanging="450"/>
        <w:rPr>
          <w:rFonts w:ascii="Times" w:hAnsi="Times" w:cs="Lucida Grande"/>
          <w:lang w:val="en-US"/>
        </w:rPr>
      </w:pPr>
    </w:p>
    <w:p w14:paraId="1718A9DE" w14:textId="3BEA23F8" w:rsidR="00C73CAF" w:rsidRDefault="00C73CAF" w:rsidP="00C73CAF">
      <w:pPr>
        <w:ind w:hanging="450"/>
        <w:rPr>
          <w:rFonts w:ascii="Times" w:hAnsi="Times" w:cs="Lucida Grande"/>
          <w:lang w:val="en-US"/>
        </w:rPr>
      </w:pPr>
      <w:r>
        <w:rPr>
          <w:rFonts w:ascii="Times" w:hAnsi="Times" w:cs="Lucida Grande"/>
          <w:lang w:val="en-US"/>
        </w:rPr>
        <w:t>BOARD OF DIRECTORS</w:t>
      </w:r>
    </w:p>
    <w:p w14:paraId="28395E7A" w14:textId="6CCAB0DF" w:rsidR="00C73CAF" w:rsidRDefault="00C73CAF" w:rsidP="00C73CAF">
      <w:pPr>
        <w:ind w:hanging="450"/>
        <w:rPr>
          <w:rFonts w:ascii="Times" w:hAnsi="Times" w:cs="Lucida Grande"/>
          <w:lang w:val="en-US"/>
        </w:rPr>
      </w:pPr>
      <w:r>
        <w:rPr>
          <w:rFonts w:ascii="Times" w:hAnsi="Times" w:cs="Lucida Grande"/>
          <w:lang w:val="en-US"/>
        </w:rPr>
        <w:t>BIG SKY OWNERS ASSOCIATION, INC.</w:t>
      </w:r>
    </w:p>
    <w:p w14:paraId="2072BD08" w14:textId="77777777" w:rsidR="00C73CAF" w:rsidRDefault="00C73CAF" w:rsidP="00C73CAF">
      <w:pPr>
        <w:ind w:hanging="450"/>
        <w:rPr>
          <w:rFonts w:ascii="Times" w:hAnsi="Times" w:cs="Lucida Grande"/>
          <w:lang w:val="en-US"/>
        </w:rPr>
      </w:pPr>
    </w:p>
    <w:p w14:paraId="65E1053A" w14:textId="24C35018" w:rsidR="00C73CAF" w:rsidRPr="00C73CAF" w:rsidRDefault="00C73CAF" w:rsidP="00C73CAF">
      <w:pPr>
        <w:ind w:hanging="450"/>
        <w:rPr>
          <w:rFonts w:ascii="Times" w:hAnsi="Times" w:cs="Lucida Grande"/>
          <w:lang w:val="en-US"/>
        </w:rPr>
      </w:pPr>
      <w:r>
        <w:rPr>
          <w:rFonts w:ascii="Times" w:hAnsi="Times" w:cs="Lucida Grande"/>
          <w:lang w:val="en-US"/>
        </w:rPr>
        <w:t>_________________________</w:t>
      </w:r>
      <w:r>
        <w:rPr>
          <w:rFonts w:ascii="Times" w:hAnsi="Times" w:cs="Lucida Grande"/>
          <w:lang w:val="en-US"/>
        </w:rPr>
        <w:tab/>
      </w:r>
      <w:r>
        <w:rPr>
          <w:rFonts w:ascii="Times" w:hAnsi="Times" w:cs="Lucida Grande"/>
          <w:lang w:val="en-US"/>
        </w:rPr>
        <w:tab/>
        <w:t>_________________________</w:t>
      </w:r>
    </w:p>
    <w:p w14:paraId="36F05A77" w14:textId="564F48C0" w:rsidR="00C73CAF" w:rsidRDefault="00951E1D" w:rsidP="00C73CAF">
      <w:pPr>
        <w:ind w:hanging="450"/>
        <w:rPr>
          <w:rFonts w:ascii="Times" w:hAnsi="Times" w:cs="Lucida Grande"/>
          <w:lang w:val="en-US"/>
        </w:rPr>
      </w:pPr>
      <w:r>
        <w:rPr>
          <w:rFonts w:ascii="Times" w:hAnsi="Times" w:cs="Lucida Grande"/>
          <w:lang w:val="en-US"/>
        </w:rPr>
        <w:t>John Loomis</w:t>
      </w:r>
      <w:r w:rsidR="00C73CAF">
        <w:rPr>
          <w:rFonts w:ascii="Times" w:hAnsi="Times" w:cs="Lucida Grande"/>
          <w:lang w:val="en-US"/>
        </w:rPr>
        <w:t>, Chair</w:t>
      </w:r>
      <w:r w:rsidR="00C73CAF">
        <w:rPr>
          <w:rFonts w:ascii="Times" w:hAnsi="Times" w:cs="Lucida Grande"/>
          <w:lang w:val="en-US"/>
        </w:rPr>
        <w:tab/>
      </w:r>
      <w:r w:rsidR="00C73CAF">
        <w:rPr>
          <w:rFonts w:ascii="Times" w:hAnsi="Times" w:cs="Lucida Grande"/>
          <w:lang w:val="en-US"/>
        </w:rPr>
        <w:tab/>
      </w:r>
      <w:r w:rsidR="00C73CAF">
        <w:rPr>
          <w:rFonts w:ascii="Times" w:hAnsi="Times" w:cs="Lucida Grande"/>
          <w:lang w:val="en-US"/>
        </w:rPr>
        <w:tab/>
      </w:r>
      <w:r>
        <w:rPr>
          <w:rFonts w:ascii="Times" w:hAnsi="Times" w:cs="Lucida Grande"/>
          <w:lang w:val="en-US"/>
        </w:rPr>
        <w:t>Gary Walton</w:t>
      </w:r>
      <w:r w:rsidR="0008015A">
        <w:rPr>
          <w:rFonts w:ascii="Times" w:hAnsi="Times" w:cs="Lucida Grande"/>
          <w:lang w:val="en-US"/>
        </w:rPr>
        <w:t xml:space="preserve">, </w:t>
      </w:r>
      <w:r w:rsidR="00C73CAF">
        <w:rPr>
          <w:rFonts w:ascii="Times" w:hAnsi="Times" w:cs="Lucida Grande"/>
          <w:lang w:val="en-US"/>
        </w:rPr>
        <w:t>Vice Chair</w:t>
      </w:r>
    </w:p>
    <w:p w14:paraId="69053439" w14:textId="77777777" w:rsidR="00C73CAF" w:rsidRDefault="00C73CAF" w:rsidP="00C73CAF">
      <w:pPr>
        <w:ind w:hanging="450"/>
        <w:rPr>
          <w:rFonts w:ascii="Times" w:hAnsi="Times" w:cs="Lucida Grande"/>
          <w:lang w:val="en-US"/>
        </w:rPr>
      </w:pPr>
    </w:p>
    <w:p w14:paraId="2155FBA1" w14:textId="77777777" w:rsidR="00C73CAF" w:rsidRPr="00C73CAF" w:rsidRDefault="00C73CAF" w:rsidP="00C73CAF">
      <w:pPr>
        <w:ind w:hanging="450"/>
        <w:rPr>
          <w:rFonts w:ascii="Times" w:hAnsi="Times" w:cs="Lucida Grande"/>
          <w:lang w:val="en-US"/>
        </w:rPr>
      </w:pPr>
      <w:r>
        <w:rPr>
          <w:rFonts w:ascii="Times" w:hAnsi="Times" w:cs="Lucida Grande"/>
          <w:lang w:val="en-US"/>
        </w:rPr>
        <w:t>_________________________</w:t>
      </w:r>
      <w:r>
        <w:rPr>
          <w:rFonts w:ascii="Times" w:hAnsi="Times" w:cs="Lucida Grande"/>
          <w:lang w:val="en-US"/>
        </w:rPr>
        <w:tab/>
      </w:r>
      <w:r>
        <w:rPr>
          <w:rFonts w:ascii="Times" w:hAnsi="Times" w:cs="Lucida Grande"/>
          <w:lang w:val="en-US"/>
        </w:rPr>
        <w:tab/>
        <w:t>_________________________</w:t>
      </w:r>
    </w:p>
    <w:p w14:paraId="7EC5A0D6" w14:textId="20F9CC7E" w:rsidR="00C73CAF" w:rsidRDefault="00951E1D" w:rsidP="00C73CAF">
      <w:pPr>
        <w:ind w:hanging="450"/>
        <w:rPr>
          <w:rFonts w:ascii="Times" w:hAnsi="Times" w:cs="Lucida Grande"/>
          <w:lang w:val="en-US"/>
        </w:rPr>
      </w:pPr>
      <w:r>
        <w:rPr>
          <w:rFonts w:ascii="Times" w:hAnsi="Times" w:cs="Lucida Grande"/>
          <w:lang w:val="en-US"/>
        </w:rPr>
        <w:t>Kevin Frederick</w:t>
      </w:r>
      <w:r w:rsidR="00C73CAF">
        <w:rPr>
          <w:rFonts w:ascii="Times" w:hAnsi="Times" w:cs="Lucida Grande"/>
          <w:lang w:val="en-US"/>
        </w:rPr>
        <w:t>, Treasurer</w:t>
      </w:r>
      <w:r w:rsidR="00C73CAF">
        <w:rPr>
          <w:rFonts w:ascii="Times" w:hAnsi="Times" w:cs="Lucida Grande"/>
          <w:lang w:val="en-US"/>
        </w:rPr>
        <w:tab/>
      </w:r>
      <w:r w:rsidR="00C73CAF">
        <w:rPr>
          <w:rFonts w:ascii="Times" w:hAnsi="Times" w:cs="Lucida Grande"/>
          <w:lang w:val="en-US"/>
        </w:rPr>
        <w:tab/>
      </w:r>
      <w:r w:rsidR="00C73CAF">
        <w:rPr>
          <w:rFonts w:ascii="Times" w:hAnsi="Times" w:cs="Lucida Grande"/>
          <w:lang w:val="en-US"/>
        </w:rPr>
        <w:tab/>
      </w:r>
      <w:r>
        <w:rPr>
          <w:rFonts w:ascii="Times" w:hAnsi="Times" w:cs="Lucida Grande"/>
          <w:lang w:val="en-US"/>
        </w:rPr>
        <w:t>Eric Ossorio</w:t>
      </w:r>
      <w:r w:rsidR="00C73CAF">
        <w:rPr>
          <w:rFonts w:ascii="Times" w:hAnsi="Times" w:cs="Lucida Grande"/>
          <w:lang w:val="en-US"/>
        </w:rPr>
        <w:t>, Secretary</w:t>
      </w:r>
    </w:p>
    <w:p w14:paraId="22CFF1AF" w14:textId="77777777" w:rsidR="00C73CAF" w:rsidRDefault="00C73CAF" w:rsidP="00C73CAF">
      <w:pPr>
        <w:ind w:hanging="450"/>
        <w:rPr>
          <w:rFonts w:ascii="Times" w:hAnsi="Times" w:cs="Lucida Grande"/>
          <w:lang w:val="en-US"/>
        </w:rPr>
      </w:pPr>
    </w:p>
    <w:p w14:paraId="46C84CB6" w14:textId="77777777" w:rsidR="00C73CAF" w:rsidRPr="00C73CAF" w:rsidRDefault="00C73CAF" w:rsidP="00C73CAF">
      <w:pPr>
        <w:ind w:hanging="450"/>
        <w:rPr>
          <w:rFonts w:ascii="Times" w:hAnsi="Times" w:cs="Lucida Grande"/>
          <w:lang w:val="en-US"/>
        </w:rPr>
      </w:pPr>
      <w:r>
        <w:rPr>
          <w:rFonts w:ascii="Times" w:hAnsi="Times" w:cs="Lucida Grande"/>
          <w:lang w:val="en-US"/>
        </w:rPr>
        <w:t>_________________________</w:t>
      </w:r>
      <w:r>
        <w:rPr>
          <w:rFonts w:ascii="Times" w:hAnsi="Times" w:cs="Lucida Grande"/>
          <w:lang w:val="en-US"/>
        </w:rPr>
        <w:tab/>
      </w:r>
      <w:r>
        <w:rPr>
          <w:rFonts w:ascii="Times" w:hAnsi="Times" w:cs="Lucida Grande"/>
          <w:lang w:val="en-US"/>
        </w:rPr>
        <w:tab/>
        <w:t>_________________________</w:t>
      </w:r>
    </w:p>
    <w:p w14:paraId="70F0992B" w14:textId="2AF48435" w:rsidR="00C73CAF" w:rsidRDefault="00951E1D" w:rsidP="00C73CAF">
      <w:pPr>
        <w:ind w:hanging="450"/>
        <w:rPr>
          <w:rFonts w:ascii="Times" w:hAnsi="Times" w:cs="Lucida Grande"/>
          <w:lang w:val="en-US"/>
        </w:rPr>
      </w:pPr>
      <w:r>
        <w:rPr>
          <w:rFonts w:ascii="Times" w:hAnsi="Times" w:cs="Lucida Grande"/>
          <w:lang w:val="en-US"/>
        </w:rPr>
        <w:t>Sharon Douglas</w:t>
      </w:r>
      <w:r w:rsidR="00C73CAF">
        <w:rPr>
          <w:rFonts w:ascii="Times" w:hAnsi="Times" w:cs="Lucida Grande"/>
          <w:lang w:val="en-US"/>
        </w:rPr>
        <w:t>, Director</w:t>
      </w:r>
      <w:r w:rsidR="00C73CAF">
        <w:rPr>
          <w:rFonts w:ascii="Times" w:hAnsi="Times" w:cs="Lucida Grande"/>
          <w:lang w:val="en-US"/>
        </w:rPr>
        <w:tab/>
      </w:r>
      <w:r w:rsidR="00C73CAF">
        <w:rPr>
          <w:rFonts w:ascii="Times" w:hAnsi="Times" w:cs="Lucida Grande"/>
          <w:lang w:val="en-US"/>
        </w:rPr>
        <w:tab/>
      </w:r>
      <w:r w:rsidR="00C73CAF">
        <w:rPr>
          <w:rFonts w:ascii="Times" w:hAnsi="Times" w:cs="Lucida Grande"/>
          <w:lang w:val="en-US"/>
        </w:rPr>
        <w:tab/>
      </w:r>
      <w:r>
        <w:rPr>
          <w:rFonts w:ascii="Times" w:hAnsi="Times" w:cs="Lucida Grande"/>
          <w:lang w:val="en-US"/>
        </w:rPr>
        <w:t>Grant Hilton</w:t>
      </w:r>
      <w:r w:rsidR="00C73CAF">
        <w:rPr>
          <w:rFonts w:ascii="Times" w:hAnsi="Times" w:cs="Lucida Grande"/>
          <w:lang w:val="en-US"/>
        </w:rPr>
        <w:t>, Director</w:t>
      </w:r>
    </w:p>
    <w:p w14:paraId="5B4B08AD" w14:textId="58347EC8" w:rsidR="00C73CAF" w:rsidRDefault="00C73CAF" w:rsidP="00C73CAF">
      <w:pPr>
        <w:ind w:hanging="450"/>
        <w:rPr>
          <w:rFonts w:ascii="Times" w:hAnsi="Times" w:cs="Lucida Grande"/>
          <w:lang w:val="en-US"/>
        </w:rPr>
      </w:pPr>
    </w:p>
    <w:p w14:paraId="11B54A7C" w14:textId="77777777" w:rsidR="00C73CAF" w:rsidRPr="00C73CAF" w:rsidRDefault="00C73CAF" w:rsidP="00C73CAF">
      <w:pPr>
        <w:ind w:hanging="450"/>
        <w:rPr>
          <w:rFonts w:ascii="Times" w:hAnsi="Times" w:cs="Lucida Grande"/>
          <w:lang w:val="en-US"/>
        </w:rPr>
      </w:pPr>
      <w:r>
        <w:rPr>
          <w:rFonts w:ascii="Times" w:hAnsi="Times" w:cs="Lucida Grande"/>
          <w:lang w:val="en-US"/>
        </w:rPr>
        <w:t>_________________________</w:t>
      </w:r>
      <w:r>
        <w:rPr>
          <w:rFonts w:ascii="Times" w:hAnsi="Times" w:cs="Lucida Grande"/>
          <w:lang w:val="en-US"/>
        </w:rPr>
        <w:tab/>
      </w:r>
      <w:r>
        <w:rPr>
          <w:rFonts w:ascii="Times" w:hAnsi="Times" w:cs="Lucida Grande"/>
          <w:lang w:val="en-US"/>
        </w:rPr>
        <w:tab/>
        <w:t>_________________________</w:t>
      </w:r>
    </w:p>
    <w:p w14:paraId="104D10F1" w14:textId="3EFF9DA1" w:rsidR="00C73CAF" w:rsidRDefault="00951E1D" w:rsidP="00C73CAF">
      <w:pPr>
        <w:ind w:hanging="450"/>
        <w:rPr>
          <w:rFonts w:ascii="Times" w:hAnsi="Times" w:cs="Lucida Grande"/>
          <w:lang w:val="en-US"/>
        </w:rPr>
      </w:pPr>
      <w:r>
        <w:rPr>
          <w:rFonts w:ascii="Times" w:hAnsi="Times" w:cs="Lucida Grande"/>
          <w:lang w:val="en-US"/>
        </w:rPr>
        <w:t>Barb Rooney</w:t>
      </w:r>
      <w:r w:rsidR="00C73CAF">
        <w:rPr>
          <w:rFonts w:ascii="Times" w:hAnsi="Times" w:cs="Lucida Grande"/>
          <w:lang w:val="en-US"/>
        </w:rPr>
        <w:t>, Director</w:t>
      </w:r>
      <w:r w:rsidR="00C73CAF">
        <w:rPr>
          <w:rFonts w:ascii="Times" w:hAnsi="Times" w:cs="Lucida Grande"/>
          <w:lang w:val="en-US"/>
        </w:rPr>
        <w:tab/>
      </w:r>
      <w:r w:rsidR="00C73CAF">
        <w:rPr>
          <w:rFonts w:ascii="Times" w:hAnsi="Times" w:cs="Lucida Grande"/>
          <w:lang w:val="en-US"/>
        </w:rPr>
        <w:tab/>
      </w:r>
      <w:r w:rsidR="00C73CAF">
        <w:rPr>
          <w:rFonts w:ascii="Times" w:hAnsi="Times" w:cs="Lucida Grande"/>
          <w:lang w:val="en-US"/>
        </w:rPr>
        <w:tab/>
      </w:r>
      <w:r>
        <w:rPr>
          <w:rFonts w:ascii="Times" w:hAnsi="Times" w:cs="Lucida Grande"/>
          <w:lang w:val="en-US"/>
        </w:rPr>
        <w:t>Gail Young</w:t>
      </w:r>
      <w:r w:rsidR="00C73CAF">
        <w:rPr>
          <w:rFonts w:ascii="Times" w:hAnsi="Times" w:cs="Lucida Grande"/>
          <w:lang w:val="en-US"/>
        </w:rPr>
        <w:t>, Director</w:t>
      </w:r>
    </w:p>
    <w:p w14:paraId="12B34F37" w14:textId="03F2B924" w:rsidR="00C73CAF" w:rsidRDefault="00C73CAF" w:rsidP="00C73CAF">
      <w:pPr>
        <w:ind w:hanging="450"/>
        <w:rPr>
          <w:rFonts w:ascii="Times" w:hAnsi="Times" w:cs="Lucida Grande"/>
          <w:lang w:val="en-US"/>
        </w:rPr>
      </w:pPr>
    </w:p>
    <w:p w14:paraId="601FD70F" w14:textId="77777777" w:rsidR="00C73CAF" w:rsidRPr="00C73CAF" w:rsidRDefault="00C73CAF" w:rsidP="00C73CAF">
      <w:pPr>
        <w:ind w:hanging="450"/>
        <w:rPr>
          <w:rFonts w:ascii="Times" w:hAnsi="Times" w:cs="Lucida Grande"/>
          <w:lang w:val="en-US"/>
        </w:rPr>
      </w:pPr>
      <w:r>
        <w:rPr>
          <w:rFonts w:ascii="Times" w:hAnsi="Times" w:cs="Lucida Grande"/>
          <w:lang w:val="en-US"/>
        </w:rPr>
        <w:t>_________________________</w:t>
      </w:r>
    </w:p>
    <w:p w14:paraId="44621FC7" w14:textId="6F4F0580" w:rsidR="00C73CAF" w:rsidRDefault="00951E1D" w:rsidP="00C73CAF">
      <w:pPr>
        <w:ind w:hanging="450"/>
        <w:rPr>
          <w:rFonts w:ascii="Times" w:hAnsi="Times" w:cs="Lucida Grande"/>
          <w:lang w:val="en-US"/>
        </w:rPr>
      </w:pPr>
      <w:r>
        <w:rPr>
          <w:rFonts w:ascii="Times" w:hAnsi="Times" w:cs="Lucida Grande"/>
          <w:lang w:val="en-US"/>
        </w:rPr>
        <w:t>Kent Volosin</w:t>
      </w:r>
      <w:r w:rsidR="00C73CAF">
        <w:rPr>
          <w:rFonts w:ascii="Times" w:hAnsi="Times" w:cs="Lucida Grande"/>
          <w:lang w:val="en-US"/>
        </w:rPr>
        <w:t>, Director</w:t>
      </w:r>
    </w:p>
    <w:p w14:paraId="111B51DA" w14:textId="77777777" w:rsidR="00C73CAF" w:rsidRPr="00C73CAF" w:rsidRDefault="00C73CAF" w:rsidP="00C73CAF">
      <w:pPr>
        <w:ind w:hanging="450"/>
        <w:rPr>
          <w:rFonts w:ascii="Times" w:hAnsi="Times" w:cs="Lucida Grande"/>
          <w:lang w:val="en-US"/>
        </w:rPr>
      </w:pPr>
    </w:p>
    <w:p w14:paraId="0D33AE53" w14:textId="77777777" w:rsidR="00C73CAF" w:rsidRPr="00C73CAF" w:rsidRDefault="00C73CAF" w:rsidP="00C73CAF">
      <w:pPr>
        <w:ind w:hanging="450"/>
        <w:rPr>
          <w:rFonts w:ascii="Times" w:hAnsi="Times" w:cs="Lucida Grande"/>
          <w:lang w:val="en-US"/>
        </w:rPr>
      </w:pPr>
    </w:p>
    <w:p w14:paraId="7AA306DB" w14:textId="77777777" w:rsidR="00C73CAF" w:rsidRPr="00C73CAF" w:rsidRDefault="00C73CAF" w:rsidP="00C73CAF">
      <w:pPr>
        <w:ind w:hanging="450"/>
        <w:rPr>
          <w:rFonts w:ascii="Times" w:hAnsi="Times" w:cs="Lucida Grande"/>
          <w:lang w:val="en-US"/>
        </w:rPr>
      </w:pPr>
    </w:p>
    <w:p w14:paraId="049261FC" w14:textId="77777777" w:rsidR="00C73CAF" w:rsidRDefault="00C73CAF" w:rsidP="00C73CAF">
      <w:pPr>
        <w:ind w:hanging="450"/>
        <w:rPr>
          <w:rFonts w:ascii="Times" w:hAnsi="Times" w:cs="Lucida Grande"/>
          <w:lang w:val="en-US"/>
        </w:rPr>
      </w:pPr>
    </w:p>
    <w:p w14:paraId="7EB83CF5" w14:textId="77777777" w:rsidR="00C73CAF" w:rsidRPr="00C73CAF" w:rsidRDefault="00C73CAF" w:rsidP="00C73CAF">
      <w:pPr>
        <w:ind w:hanging="450"/>
        <w:rPr>
          <w:rFonts w:ascii="Times" w:hAnsi="Times" w:cs="Lucida Grande"/>
          <w:lang w:val="en-US"/>
        </w:rPr>
      </w:pPr>
    </w:p>
    <w:p w14:paraId="78B7AA3B" w14:textId="77777777" w:rsidR="00546DA8" w:rsidRDefault="00546DA8" w:rsidP="00546DA8">
      <w:pPr>
        <w:ind w:left="-810" w:firstLine="810"/>
        <w:rPr>
          <w:rFonts w:ascii="Times" w:hAnsi="Times" w:cs="Lucida Grande"/>
          <w:lang w:val="en-US"/>
        </w:rPr>
      </w:pPr>
    </w:p>
    <w:p w14:paraId="390A8F26" w14:textId="77777777" w:rsidR="00546DA8" w:rsidRDefault="00546DA8" w:rsidP="00546DA8">
      <w:pPr>
        <w:ind w:left="-810" w:firstLine="810"/>
        <w:rPr>
          <w:rFonts w:ascii="Times" w:hAnsi="Times" w:cs="Lucida Grande"/>
          <w:lang w:val="en-US"/>
        </w:rPr>
      </w:pPr>
    </w:p>
    <w:p w14:paraId="1F5779AB" w14:textId="77777777" w:rsidR="00546DA8" w:rsidRDefault="00546DA8" w:rsidP="00367CA5">
      <w:pPr>
        <w:ind w:left="-810"/>
        <w:rPr>
          <w:rFonts w:ascii="Times" w:hAnsi="Times" w:cs="Lucida Grande"/>
          <w:lang w:val="en-US"/>
        </w:rPr>
      </w:pPr>
    </w:p>
    <w:p w14:paraId="2452CE7B" w14:textId="77777777" w:rsidR="00546DA8" w:rsidRPr="00546DA8" w:rsidRDefault="00546DA8" w:rsidP="00367CA5">
      <w:pPr>
        <w:ind w:left="-810"/>
        <w:rPr>
          <w:rFonts w:ascii="Times" w:hAnsi="Times" w:cs="Lucida Grande"/>
          <w:u w:val="single"/>
          <w:lang w:val="en-US"/>
        </w:rPr>
      </w:pPr>
    </w:p>
    <w:sectPr w:rsidR="00546DA8" w:rsidRPr="00546DA8" w:rsidSect="00E903F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DCFA" w14:textId="77777777" w:rsidR="00716B1A" w:rsidRDefault="00716B1A" w:rsidP="00856FA7">
      <w:r>
        <w:separator/>
      </w:r>
    </w:p>
  </w:endnote>
  <w:endnote w:type="continuationSeparator" w:id="0">
    <w:p w14:paraId="0EC58750" w14:textId="77777777" w:rsidR="00716B1A" w:rsidRDefault="00716B1A" w:rsidP="008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0A4" w14:textId="77777777" w:rsidR="00856FA7" w:rsidRDefault="00856FA7" w:rsidP="001A0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BD958" w14:textId="77777777" w:rsidR="00856FA7" w:rsidRDefault="00856FA7" w:rsidP="00922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7C32" w14:textId="6B398212" w:rsidR="00856FA7" w:rsidRPr="00922FB0" w:rsidRDefault="00856FA7" w:rsidP="001A0F85">
    <w:pPr>
      <w:pStyle w:val="Footer"/>
      <w:framePr w:wrap="none" w:vAnchor="text" w:hAnchor="margin" w:xAlign="right" w:y="1"/>
      <w:rPr>
        <w:rStyle w:val="PageNumber"/>
        <w:color w:val="000000" w:themeColor="text1"/>
        <w:sz w:val="20"/>
        <w:szCs w:val="20"/>
      </w:rPr>
    </w:pPr>
    <w:r w:rsidRPr="00922FB0">
      <w:rPr>
        <w:rStyle w:val="PageNumber"/>
        <w:rFonts w:ascii="Times New Roman" w:hAnsi="Times New Roman"/>
        <w:color w:val="000000" w:themeColor="text1"/>
        <w:sz w:val="20"/>
        <w:szCs w:val="20"/>
      </w:rPr>
      <w:t xml:space="preserve">Page </w:t>
    </w:r>
    <w:r w:rsidRPr="00922FB0">
      <w:rPr>
        <w:rStyle w:val="PageNumber"/>
        <w:rFonts w:ascii="Times New Roman" w:hAnsi="Times New Roman"/>
        <w:color w:val="000000" w:themeColor="text1"/>
        <w:sz w:val="20"/>
        <w:szCs w:val="20"/>
      </w:rPr>
      <w:fldChar w:fldCharType="begin"/>
    </w:r>
    <w:r w:rsidRPr="00922FB0">
      <w:rPr>
        <w:rStyle w:val="PageNumber"/>
        <w:rFonts w:ascii="Times New Roman" w:hAnsi="Times New Roman"/>
        <w:color w:val="000000" w:themeColor="text1"/>
        <w:sz w:val="20"/>
        <w:szCs w:val="20"/>
      </w:rPr>
      <w:instrText xml:space="preserve"> PAGE </w:instrText>
    </w:r>
    <w:r w:rsidRPr="00922FB0">
      <w:rPr>
        <w:rStyle w:val="PageNumber"/>
        <w:rFonts w:ascii="Times New Roman" w:hAnsi="Times New Roman"/>
        <w:color w:val="000000" w:themeColor="text1"/>
        <w:sz w:val="20"/>
        <w:szCs w:val="20"/>
      </w:rPr>
      <w:fldChar w:fldCharType="separate"/>
    </w:r>
    <w:r w:rsidR="002C4071">
      <w:rPr>
        <w:rStyle w:val="PageNumber"/>
        <w:rFonts w:ascii="Times New Roman" w:hAnsi="Times New Roman"/>
        <w:noProof/>
        <w:color w:val="000000" w:themeColor="text1"/>
        <w:sz w:val="20"/>
        <w:szCs w:val="20"/>
      </w:rPr>
      <w:t>2</w:t>
    </w:r>
    <w:r w:rsidRPr="00922FB0">
      <w:rPr>
        <w:rStyle w:val="PageNumber"/>
        <w:rFonts w:ascii="Times New Roman" w:hAnsi="Times New Roman"/>
        <w:color w:val="000000" w:themeColor="text1"/>
        <w:sz w:val="20"/>
        <w:szCs w:val="20"/>
      </w:rPr>
      <w:fldChar w:fldCharType="end"/>
    </w:r>
    <w:r w:rsidRPr="00922FB0">
      <w:rPr>
        <w:rStyle w:val="PageNumber"/>
        <w:rFonts w:ascii="Times New Roman" w:hAnsi="Times New Roman"/>
        <w:color w:val="000000" w:themeColor="text1"/>
        <w:sz w:val="20"/>
        <w:szCs w:val="20"/>
      </w:rPr>
      <w:t xml:space="preserve"> of </w:t>
    </w:r>
    <w:r w:rsidRPr="00922FB0">
      <w:rPr>
        <w:rStyle w:val="PageNumber"/>
        <w:rFonts w:ascii="Times New Roman" w:hAnsi="Times New Roman"/>
        <w:color w:val="000000" w:themeColor="text1"/>
        <w:sz w:val="20"/>
        <w:szCs w:val="20"/>
      </w:rPr>
      <w:fldChar w:fldCharType="begin"/>
    </w:r>
    <w:r w:rsidRPr="00922FB0">
      <w:rPr>
        <w:rStyle w:val="PageNumber"/>
        <w:rFonts w:ascii="Times New Roman" w:hAnsi="Times New Roman"/>
        <w:color w:val="000000" w:themeColor="text1"/>
        <w:sz w:val="20"/>
        <w:szCs w:val="20"/>
      </w:rPr>
      <w:instrText xml:space="preserve"> NUMPAGES </w:instrText>
    </w:r>
    <w:r w:rsidRPr="00922FB0">
      <w:rPr>
        <w:rStyle w:val="PageNumber"/>
        <w:rFonts w:ascii="Times New Roman" w:hAnsi="Times New Roman"/>
        <w:color w:val="000000" w:themeColor="text1"/>
        <w:sz w:val="20"/>
        <w:szCs w:val="20"/>
      </w:rPr>
      <w:fldChar w:fldCharType="separate"/>
    </w:r>
    <w:r w:rsidR="002C4071">
      <w:rPr>
        <w:rStyle w:val="PageNumber"/>
        <w:rFonts w:ascii="Times New Roman" w:hAnsi="Times New Roman"/>
        <w:noProof/>
        <w:color w:val="000000" w:themeColor="text1"/>
        <w:sz w:val="20"/>
        <w:szCs w:val="20"/>
      </w:rPr>
      <w:t>3</w:t>
    </w:r>
    <w:r w:rsidRPr="00922FB0">
      <w:rPr>
        <w:rStyle w:val="PageNumber"/>
        <w:rFonts w:ascii="Times New Roman" w:hAnsi="Times New Roman"/>
        <w:color w:val="000000" w:themeColor="text1"/>
        <w:sz w:val="20"/>
        <w:szCs w:val="20"/>
      </w:rPr>
      <w:fldChar w:fldCharType="end"/>
    </w:r>
  </w:p>
  <w:p w14:paraId="7900477C" w14:textId="3DB863B6" w:rsidR="00856FA7" w:rsidRPr="00922FB0" w:rsidRDefault="00856FA7" w:rsidP="00922FB0">
    <w:pPr>
      <w:pStyle w:val="Footer"/>
      <w:ind w:right="360" w:hanging="810"/>
      <w:rPr>
        <w:color w:val="000000" w:themeColor="text1"/>
        <w:sz w:val="20"/>
        <w:szCs w:val="20"/>
      </w:rPr>
    </w:pPr>
    <w:r w:rsidRPr="00922FB0">
      <w:rPr>
        <w:color w:val="000000" w:themeColor="text1"/>
        <w:sz w:val="20"/>
        <w:szCs w:val="20"/>
      </w:rPr>
      <w:t xml:space="preserve">BSOA Board of Directors </w:t>
    </w:r>
    <w:r w:rsidR="00E51B9D" w:rsidRPr="00922FB0">
      <w:rPr>
        <w:color w:val="000000" w:themeColor="text1"/>
        <w:sz w:val="20"/>
        <w:szCs w:val="20"/>
      </w:rPr>
      <w:t xml:space="preserve">Resolution </w:t>
    </w:r>
    <w:r w:rsidR="00E51B9D">
      <w:rPr>
        <w:color w:val="000000" w:themeColor="text1"/>
        <w:sz w:val="20"/>
        <w:szCs w:val="20"/>
      </w:rPr>
      <w:t>–</w:t>
    </w:r>
    <w:r w:rsidR="004E332F">
      <w:rPr>
        <w:color w:val="000000" w:themeColor="text1"/>
        <w:sz w:val="20"/>
        <w:szCs w:val="20"/>
      </w:rPr>
      <w:t xml:space="preserve"> Final, Approved</w:t>
    </w:r>
  </w:p>
  <w:p w14:paraId="076ACCA7" w14:textId="77777777" w:rsidR="00856FA7" w:rsidRPr="00922FB0" w:rsidRDefault="00856FA7">
    <w:pPr>
      <w:pStyle w:val="Footer"/>
      <w:rPr>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29E9" w14:textId="77777777" w:rsidR="00716B1A" w:rsidRDefault="00716B1A" w:rsidP="00856FA7">
      <w:r>
        <w:separator/>
      </w:r>
    </w:p>
  </w:footnote>
  <w:footnote w:type="continuationSeparator" w:id="0">
    <w:p w14:paraId="53F85483" w14:textId="77777777" w:rsidR="00716B1A" w:rsidRDefault="00716B1A" w:rsidP="0085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33759"/>
    <w:multiLevelType w:val="hybridMultilevel"/>
    <w:tmpl w:val="3604A5AA"/>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ED"/>
    <w:rsid w:val="000423FB"/>
    <w:rsid w:val="0008015A"/>
    <w:rsid w:val="0009031F"/>
    <w:rsid w:val="00161876"/>
    <w:rsid w:val="00171397"/>
    <w:rsid w:val="00171CDD"/>
    <w:rsid w:val="002141F8"/>
    <w:rsid w:val="00227043"/>
    <w:rsid w:val="002C4071"/>
    <w:rsid w:val="003409D0"/>
    <w:rsid w:val="00367CA5"/>
    <w:rsid w:val="0037469B"/>
    <w:rsid w:val="004024E2"/>
    <w:rsid w:val="00406BC3"/>
    <w:rsid w:val="00423DAE"/>
    <w:rsid w:val="004E332F"/>
    <w:rsid w:val="004F582C"/>
    <w:rsid w:val="0052397B"/>
    <w:rsid w:val="00546DA8"/>
    <w:rsid w:val="00580877"/>
    <w:rsid w:val="006363B6"/>
    <w:rsid w:val="00716B1A"/>
    <w:rsid w:val="00752321"/>
    <w:rsid w:val="00854B2C"/>
    <w:rsid w:val="00856FA7"/>
    <w:rsid w:val="008A5809"/>
    <w:rsid w:val="00921B42"/>
    <w:rsid w:val="00922FB0"/>
    <w:rsid w:val="00942CC0"/>
    <w:rsid w:val="00951E1D"/>
    <w:rsid w:val="00A959ED"/>
    <w:rsid w:val="00AA3101"/>
    <w:rsid w:val="00BB331B"/>
    <w:rsid w:val="00C11E5A"/>
    <w:rsid w:val="00C26308"/>
    <w:rsid w:val="00C73CAF"/>
    <w:rsid w:val="00E51B9D"/>
    <w:rsid w:val="00E903F6"/>
    <w:rsid w:val="00ED62E6"/>
    <w:rsid w:val="00EE288D"/>
    <w:rsid w:val="00FE57F8"/>
    <w:rsid w:val="00FF0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4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A8"/>
    <w:pPr>
      <w:ind w:left="720"/>
      <w:contextualSpacing/>
    </w:pPr>
  </w:style>
  <w:style w:type="paragraph" w:styleId="Header">
    <w:name w:val="header"/>
    <w:basedOn w:val="Normal"/>
    <w:link w:val="HeaderChar"/>
    <w:uiPriority w:val="99"/>
    <w:unhideWhenUsed/>
    <w:rsid w:val="00856FA7"/>
    <w:pPr>
      <w:tabs>
        <w:tab w:val="center" w:pos="4680"/>
        <w:tab w:val="right" w:pos="9360"/>
      </w:tabs>
    </w:pPr>
  </w:style>
  <w:style w:type="character" w:customStyle="1" w:styleId="HeaderChar">
    <w:name w:val="Header Char"/>
    <w:basedOn w:val="DefaultParagraphFont"/>
    <w:link w:val="Header"/>
    <w:uiPriority w:val="99"/>
    <w:rsid w:val="00856FA7"/>
  </w:style>
  <w:style w:type="paragraph" w:styleId="Footer">
    <w:name w:val="footer"/>
    <w:basedOn w:val="Normal"/>
    <w:link w:val="FooterChar"/>
    <w:uiPriority w:val="99"/>
    <w:unhideWhenUsed/>
    <w:rsid w:val="00856FA7"/>
    <w:pPr>
      <w:tabs>
        <w:tab w:val="center" w:pos="4680"/>
        <w:tab w:val="right" w:pos="9360"/>
      </w:tabs>
    </w:pPr>
  </w:style>
  <w:style w:type="character" w:customStyle="1" w:styleId="FooterChar">
    <w:name w:val="Footer Char"/>
    <w:basedOn w:val="DefaultParagraphFont"/>
    <w:link w:val="Footer"/>
    <w:uiPriority w:val="99"/>
    <w:rsid w:val="00856FA7"/>
  </w:style>
  <w:style w:type="character" w:styleId="PageNumber">
    <w:name w:val="page number"/>
    <w:basedOn w:val="DefaultParagraphFont"/>
    <w:uiPriority w:val="99"/>
    <w:semiHidden/>
    <w:unhideWhenUsed/>
    <w:rsid w:val="00856FA7"/>
  </w:style>
  <w:style w:type="paragraph" w:styleId="BalloonText">
    <w:name w:val="Balloon Text"/>
    <w:basedOn w:val="Normal"/>
    <w:link w:val="BalloonTextChar"/>
    <w:uiPriority w:val="99"/>
    <w:semiHidden/>
    <w:unhideWhenUsed/>
    <w:rsid w:val="00856F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F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2017-03-23T17:15:00Z</dcterms:created>
  <dcterms:modified xsi:type="dcterms:W3CDTF">2017-03-23T17:15:00Z</dcterms:modified>
  <cp:category/>
</cp:coreProperties>
</file>